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28BA" w14:textId="556F88D9" w:rsidR="0048436B" w:rsidRDefault="00133CDC" w:rsidP="0048436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92DA9">
        <w:rPr>
          <w:rFonts w:eastAsia="Times New Roman" w:cs="Times New Roman"/>
          <w:b/>
          <w:bCs/>
          <w:sz w:val="20"/>
          <w:szCs w:val="20"/>
          <w:lang w:eastAsia="pl-PL"/>
        </w:rPr>
        <w:t>Klauzula informacyjna</w:t>
      </w:r>
      <w:r w:rsidR="00B14B7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RODO</w:t>
      </w:r>
    </w:p>
    <w:p w14:paraId="56AF27DC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rStyle w:val="Pogrubienie"/>
          <w:sz w:val="20"/>
          <w:szCs w:val="20"/>
        </w:rPr>
        <w:t>Administratorem da</w:t>
      </w:r>
      <w:r w:rsidRPr="00E858DA">
        <w:rPr>
          <w:b/>
          <w:bCs/>
          <w:sz w:val="20"/>
          <w:szCs w:val="20"/>
        </w:rPr>
        <w:t xml:space="preserve">nych osobowych </w:t>
      </w:r>
      <w:r w:rsidRPr="00E858DA">
        <w:rPr>
          <w:sz w:val="20"/>
          <w:szCs w:val="20"/>
        </w:rPr>
        <w:t xml:space="preserve">w Urzędzie Miejskim w Zelowie z siedzibą przy ul. Żeromskiego 23, 97-425 Zelów jest Burmistrz Zelowa. </w:t>
      </w:r>
      <w:r w:rsidRPr="00E858DA">
        <w:rPr>
          <w:sz w:val="20"/>
          <w:szCs w:val="20"/>
        </w:rPr>
        <w:br/>
      </w:r>
      <w:proofErr w:type="spellStart"/>
      <w:r w:rsidRPr="00E858DA">
        <w:rPr>
          <w:sz w:val="20"/>
          <w:szCs w:val="20"/>
        </w:rPr>
        <w:t>tel</w:t>
      </w:r>
      <w:proofErr w:type="spellEnd"/>
      <w:r w:rsidRPr="00E858DA">
        <w:rPr>
          <w:sz w:val="20"/>
          <w:szCs w:val="20"/>
        </w:rPr>
        <w:t xml:space="preserve">: 44 634-10-00; </w:t>
      </w:r>
      <w:r w:rsidRPr="00E858DA">
        <w:rPr>
          <w:sz w:val="20"/>
          <w:szCs w:val="20"/>
        </w:rPr>
        <w:br/>
        <w:t xml:space="preserve">e-mail: </w:t>
      </w:r>
      <w:hyperlink r:id="rId5" w:tooltip="Adres e-mail" w:history="1">
        <w:r w:rsidRPr="00E858DA">
          <w:rPr>
            <w:rStyle w:val="Hipercze"/>
            <w:sz w:val="20"/>
            <w:szCs w:val="20"/>
          </w:rPr>
          <w:t>umzelow@zelow.pl</w:t>
        </w:r>
      </w:hyperlink>
      <w:r w:rsidRPr="00E858DA">
        <w:rPr>
          <w:sz w:val="20"/>
          <w:szCs w:val="20"/>
        </w:rPr>
        <w:t xml:space="preserve">; </w:t>
      </w:r>
      <w:r w:rsidRPr="00E858DA">
        <w:rPr>
          <w:sz w:val="20"/>
          <w:szCs w:val="20"/>
        </w:rPr>
        <w:br/>
      </w:r>
      <w:proofErr w:type="spellStart"/>
      <w:r w:rsidRPr="00E858DA">
        <w:rPr>
          <w:sz w:val="20"/>
          <w:szCs w:val="20"/>
        </w:rPr>
        <w:t>ePUAP</w:t>
      </w:r>
      <w:proofErr w:type="spellEnd"/>
      <w:r w:rsidRPr="00E858DA">
        <w:rPr>
          <w:sz w:val="20"/>
          <w:szCs w:val="20"/>
        </w:rPr>
        <w:t>: /</w:t>
      </w:r>
      <w:proofErr w:type="spellStart"/>
      <w:r w:rsidRPr="00E858DA">
        <w:rPr>
          <w:rStyle w:val="xforms-control"/>
          <w:sz w:val="20"/>
          <w:szCs w:val="20"/>
        </w:rPr>
        <w:t>UMzelow</w:t>
      </w:r>
      <w:proofErr w:type="spellEnd"/>
      <w:r w:rsidRPr="00E858DA">
        <w:rPr>
          <w:rStyle w:val="xforms-control"/>
          <w:sz w:val="20"/>
          <w:szCs w:val="20"/>
        </w:rPr>
        <w:t>/</w:t>
      </w:r>
      <w:proofErr w:type="spellStart"/>
      <w:r w:rsidRPr="00E858DA">
        <w:rPr>
          <w:rStyle w:val="xforms-control"/>
          <w:sz w:val="20"/>
          <w:szCs w:val="20"/>
        </w:rPr>
        <w:t>SkrytkaESP</w:t>
      </w:r>
      <w:proofErr w:type="spellEnd"/>
    </w:p>
    <w:p w14:paraId="1898F6EB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 xml:space="preserve">Administrator wyznaczył </w:t>
      </w:r>
      <w:r w:rsidRPr="00E858DA">
        <w:rPr>
          <w:rStyle w:val="Pogrubienie"/>
          <w:sz w:val="20"/>
          <w:szCs w:val="20"/>
        </w:rPr>
        <w:t>Inspektora Ochrony Danych</w:t>
      </w:r>
      <w:r w:rsidRPr="00E858DA">
        <w:rPr>
          <w:sz w:val="20"/>
          <w:szCs w:val="20"/>
        </w:rPr>
        <w:t xml:space="preserve">, z którym można kontaktować się poprzez e-mail: </w:t>
      </w:r>
      <w:hyperlink r:id="rId6" w:tooltip="Adres e-mail IOD" w:history="1">
        <w:r w:rsidRPr="00E858DA">
          <w:rPr>
            <w:rStyle w:val="Hipercze"/>
            <w:sz w:val="20"/>
            <w:szCs w:val="20"/>
          </w:rPr>
          <w:t>iod@zelow.pl</w:t>
        </w:r>
      </w:hyperlink>
      <w:r w:rsidRPr="00E858DA">
        <w:rPr>
          <w:sz w:val="20"/>
          <w:szCs w:val="20"/>
        </w:rPr>
        <w:t xml:space="preserve"> .</w:t>
      </w:r>
    </w:p>
    <w:p w14:paraId="3F456099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Administrator danych osobowych przetwarza dane osobowe na podstawie obowiązujących przepisów prawa, zawartych umów oraz na podstawie udzielonej zgody.</w:t>
      </w:r>
    </w:p>
    <w:p w14:paraId="6DF2A641" w14:textId="50ED9F1E" w:rsidR="00B14B74" w:rsidRPr="00B14B74" w:rsidRDefault="00B14B74" w:rsidP="00B14B74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B14B74">
        <w:rPr>
          <w:sz w:val="20"/>
          <w:szCs w:val="20"/>
        </w:rPr>
        <w:t xml:space="preserve">Dane osobowe zbierane i przetwarzane są na potrzeby </w:t>
      </w:r>
      <w:r>
        <w:rPr>
          <w:sz w:val="20"/>
          <w:szCs w:val="20"/>
        </w:rPr>
        <w:t>przetargu ofertowego</w:t>
      </w:r>
      <w:r w:rsidRPr="00B14B74">
        <w:rPr>
          <w:sz w:val="20"/>
          <w:szCs w:val="20"/>
        </w:rPr>
        <w:t xml:space="preserve"> na sprzedaż samochodu  pożarniczego marki</w:t>
      </w:r>
      <w:r>
        <w:rPr>
          <w:sz w:val="20"/>
          <w:szCs w:val="20"/>
        </w:rPr>
        <w:t xml:space="preserve"> Jelcz 008 nr rejestr. EBE 1JN1</w:t>
      </w:r>
      <w:r w:rsidRPr="00B14B74">
        <w:rPr>
          <w:sz w:val="20"/>
          <w:szCs w:val="20"/>
        </w:rPr>
        <w:t xml:space="preserve">, będącego własnością </w:t>
      </w:r>
      <w:r>
        <w:rPr>
          <w:sz w:val="20"/>
          <w:szCs w:val="20"/>
        </w:rPr>
        <w:t>Gminy Zelów</w:t>
      </w:r>
      <w:r w:rsidRPr="00B14B74">
        <w:rPr>
          <w:sz w:val="20"/>
          <w:szCs w:val="20"/>
        </w:rPr>
        <w:t xml:space="preserve"> oraz zawarcia umowy kupna-sprzedaży samochodu.</w:t>
      </w:r>
    </w:p>
    <w:p w14:paraId="151E9B3E" w14:textId="16DE6C6F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W związku z przetwarzaniem danych w celu wskazanym powyżej, dane osobowe mogą być udostępniane innym odbiorcom lub kategoriom odbiorców. Odbiorcami danych mogą być:</w:t>
      </w:r>
    </w:p>
    <w:p w14:paraId="52366666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podmioty upoważnione do odbioru danych osobowych na podstawie odpowiednich przepisów prawa;</w:t>
      </w:r>
    </w:p>
    <w:p w14:paraId="0C033ED5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podmioty, które przetwarzają dane osobowe w imieniu Administratora, na podstawie zawartej umowy powierzenia przetwarzania danych osobowych (tzw. podmioty przetwarzające).</w:t>
      </w:r>
    </w:p>
    <w:p w14:paraId="738E3ACE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Dane osobowe będą przetwarzana przez okres niezbędny do realizacji wskazanego w pkt 4 celu przetwarzania, w tym również obowiązku archiwizacyjnego wynikającego z przepisów prawa.</w:t>
      </w:r>
    </w:p>
    <w:p w14:paraId="3272F157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W związku z przetwarzaniem przez Administratora danych osobowych Klienci Urzędu Miejskiego w Zelowie mają:</w:t>
      </w:r>
    </w:p>
    <w:p w14:paraId="7EA15DDC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dostępu do treści danych;</w:t>
      </w:r>
    </w:p>
    <w:p w14:paraId="0F9AB729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 sprostowania danych;</w:t>
      </w:r>
    </w:p>
    <w:p w14:paraId="3D716BA6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 usunięcia danych;</w:t>
      </w:r>
    </w:p>
    <w:p w14:paraId="433B8B48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 ograniczenia przetwarzania danych;</w:t>
      </w:r>
    </w:p>
    <w:p w14:paraId="5E5B2A09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wniesienia sprzeciwu wobec przetwarzania danych.</w:t>
      </w:r>
    </w:p>
    <w:p w14:paraId="6A689626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W przypadku, w którym przetwarzanie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14:paraId="49552BD0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Klienci Urzędu Miejskiego w Zelowie mają prawo wniesienia skargi do organu nadzorczego tj. Prezesa Urzędu Ochrony Danych Osobowych, ul. Stawki 2, 00-193 Warszawa gdy uznają, że przetwarzanie danych osobowych narusza przepisy Rozporządzenia.</w:t>
      </w:r>
    </w:p>
    <w:p w14:paraId="637E95A4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Podanie danych osobowych jest warunkiem prowadzenia sprawy w Urzędzie Miejskim w Zelowie. Przy czym podanie danych jest:</w:t>
      </w:r>
    </w:p>
    <w:p w14:paraId="0A3F8E92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obowiązkowe, jeżeli tak zostało to określone w przepisach prawa;</w:t>
      </w:r>
    </w:p>
    <w:p w14:paraId="434D3049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dobrowolne, jeżeli odbywa się na podstawie zgody lub ma na celu zawarcie umowy. Konsekwencją niepodania danych będzie brak możliwość realizacji czynności urzędowych lub nie zawarcie umowy.</w:t>
      </w:r>
    </w:p>
    <w:p w14:paraId="034231AC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Dane osobowe mogą być przetwarzane w sposób zautomatyzowany i nie będą profilowane.</w:t>
      </w:r>
    </w:p>
    <w:p w14:paraId="1D783C19" w14:textId="77777777" w:rsidR="008B17A3" w:rsidRPr="00133CDC" w:rsidRDefault="0048436B" w:rsidP="00133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0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B17A3" w:rsidRPr="00E858DA">
        <w:rPr>
          <w:bCs/>
          <w:sz w:val="20"/>
          <w:szCs w:val="20"/>
          <w:u w:val="single"/>
        </w:rPr>
        <w:t>Podstawa prawna</w:t>
      </w:r>
      <w:r w:rsidR="008B17A3" w:rsidRPr="00E858DA">
        <w:rPr>
          <w:bCs/>
          <w:sz w:val="20"/>
          <w:szCs w:val="20"/>
        </w:rPr>
        <w:t xml:space="preserve"> :</w:t>
      </w:r>
      <w:r w:rsidR="008B17A3" w:rsidRPr="00E858DA">
        <w:rPr>
          <w:sz w:val="20"/>
          <w:szCs w:val="20"/>
        </w:rPr>
        <w:t xml:space="preserve"> Art.13 ust. 1 i 2  Rozporządzenia Parlamentu Europejskiego i Rady (UE) 2016/679 z dnia 27 kwietnia 2016 r. w sprawie ochrony osób fizycznych w związku z przetwarzaniem danych osobowych i w sprawie swobodnego przepływu takich danych oraz uchylenia dyrektywy 95/46/WE z dnia 27 kwietnia 2016 r. (Dz. Urz. UE  Nr 119)</w:t>
      </w:r>
    </w:p>
    <w:sectPr w:rsidR="008B17A3" w:rsidRPr="00133CDC" w:rsidSect="00692DA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737E6"/>
    <w:multiLevelType w:val="multilevel"/>
    <w:tmpl w:val="73AE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61FB2"/>
    <w:multiLevelType w:val="multilevel"/>
    <w:tmpl w:val="4622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170C8"/>
    <w:multiLevelType w:val="multilevel"/>
    <w:tmpl w:val="0DA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855D8"/>
    <w:multiLevelType w:val="multilevel"/>
    <w:tmpl w:val="EE32A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B09BC"/>
    <w:multiLevelType w:val="multilevel"/>
    <w:tmpl w:val="5B7ADE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9B0D9D"/>
    <w:multiLevelType w:val="multilevel"/>
    <w:tmpl w:val="CEB20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827415">
    <w:abstractNumId w:val="1"/>
  </w:num>
  <w:num w:numId="2" w16cid:durableId="351033134">
    <w:abstractNumId w:val="3"/>
  </w:num>
  <w:num w:numId="3" w16cid:durableId="1597865151">
    <w:abstractNumId w:val="4"/>
  </w:num>
  <w:num w:numId="4" w16cid:durableId="164826327">
    <w:abstractNumId w:val="5"/>
  </w:num>
  <w:num w:numId="5" w16cid:durableId="1108965671">
    <w:abstractNumId w:val="0"/>
  </w:num>
  <w:num w:numId="6" w16cid:durableId="679697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6B"/>
    <w:rsid w:val="00133CDC"/>
    <w:rsid w:val="002535D1"/>
    <w:rsid w:val="002A409A"/>
    <w:rsid w:val="0048436B"/>
    <w:rsid w:val="005569F0"/>
    <w:rsid w:val="00565E23"/>
    <w:rsid w:val="00671D90"/>
    <w:rsid w:val="00692DA9"/>
    <w:rsid w:val="006C235D"/>
    <w:rsid w:val="006E1056"/>
    <w:rsid w:val="008B17A3"/>
    <w:rsid w:val="00AD4DC8"/>
    <w:rsid w:val="00B14B74"/>
    <w:rsid w:val="00BE2CBC"/>
    <w:rsid w:val="00DC7F2B"/>
    <w:rsid w:val="00E858DA"/>
    <w:rsid w:val="00EB02A7"/>
    <w:rsid w:val="00F6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3776"/>
  <w15:docId w15:val="{BEAC022E-2C88-4E91-AA09-807CFCF1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D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436B"/>
    <w:rPr>
      <w:b/>
      <w:bCs/>
    </w:rPr>
  </w:style>
  <w:style w:type="character" w:styleId="Hipercze">
    <w:name w:val="Hyperlink"/>
    <w:basedOn w:val="Domylnaczcionkaakapitu"/>
    <w:uiPriority w:val="99"/>
    <w:unhideWhenUsed/>
    <w:rsid w:val="008B17A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17A3"/>
    <w:pPr>
      <w:ind w:left="720"/>
      <w:contextualSpacing/>
    </w:pPr>
  </w:style>
  <w:style w:type="character" w:customStyle="1" w:styleId="xforms-control">
    <w:name w:val="xforms-control"/>
    <w:basedOn w:val="Domylnaczcionkaakapitu"/>
    <w:rsid w:val="00E8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elow.pl" TargetMode="External"/><Relationship Id="rId5" Type="http://schemas.openxmlformats.org/officeDocument/2006/relationships/hyperlink" Target="mailto:umzelow@ze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Klimczak</dc:creator>
  <cp:lastModifiedBy>Małgorzata Wojajczyk</cp:lastModifiedBy>
  <cp:revision>10</cp:revision>
  <cp:lastPrinted>2018-07-12T09:25:00Z</cp:lastPrinted>
  <dcterms:created xsi:type="dcterms:W3CDTF">2018-06-22T14:04:00Z</dcterms:created>
  <dcterms:modified xsi:type="dcterms:W3CDTF">2026-03-24T08:59:00Z</dcterms:modified>
</cp:coreProperties>
</file>